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8"/>
        <w:gridCol w:w="6970"/>
      </w:tblGrid>
      <w:tr w:rsidR="00B23072" w:rsidRPr="00B23072" w:rsidTr="00B23072"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072" w:rsidRPr="00B23072" w:rsidRDefault="00B23072" w:rsidP="00B23072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BỘLAO ĐỘNG - THƯƠNG BINH VÀ XÃ HỘI</w:t>
            </w:r>
            <w:r w:rsidRPr="00B23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-------</w:t>
            </w:r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072" w:rsidRPr="00B23072" w:rsidRDefault="00B23072" w:rsidP="00B23072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B23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B23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B23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3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---------------</w:t>
            </w:r>
          </w:p>
        </w:tc>
      </w:tr>
      <w:tr w:rsidR="00B23072" w:rsidRPr="00B23072" w:rsidTr="00B23072">
        <w:tc>
          <w:tcPr>
            <w:tcW w:w="3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072" w:rsidRPr="00B23072" w:rsidRDefault="00B23072" w:rsidP="00B23072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23072">
              <w:rPr>
                <w:rFonts w:ascii="Times New Roman" w:eastAsia="Times New Roman" w:hAnsi="Times New Roman" w:cs="Times New Roman"/>
                <w:sz w:val="28"/>
                <w:szCs w:val="24"/>
              </w:rPr>
              <w:t>Số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sz w:val="28"/>
                <w:szCs w:val="24"/>
              </w:rPr>
              <w:t>: 3210/LĐTBXH-LĐTL</w:t>
            </w:r>
            <w:r w:rsidRPr="00B23072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</w:r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V/v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tiền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lương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ngày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lễ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đối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với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lao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động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làm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theo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 xml:space="preserve"> ca</w:t>
            </w:r>
          </w:p>
        </w:tc>
        <w:tc>
          <w:tcPr>
            <w:tcW w:w="6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072" w:rsidRPr="00B23072" w:rsidRDefault="00B23072" w:rsidP="00B23072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Hà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Nội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,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ngày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12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tháng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08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năm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2015</w:t>
            </w:r>
          </w:p>
        </w:tc>
      </w:tr>
    </w:tbl>
    <w:p w:rsidR="00B23072" w:rsidRPr="00B23072" w:rsidRDefault="00B23072" w:rsidP="00B23072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</w:rPr>
      </w:pPr>
      <w:r w:rsidRPr="00B23072">
        <w:rPr>
          <w:rFonts w:ascii="Times New Roman" w:eastAsia="Times New Roman" w:hAnsi="Times New Roman" w:cs="Times New Roman"/>
          <w:sz w:val="30"/>
          <w:szCs w:val="24"/>
        </w:rPr>
        <w:t> </w:t>
      </w:r>
    </w:p>
    <w:p w:rsidR="00B23072" w:rsidRPr="00B23072" w:rsidRDefault="00B23072" w:rsidP="00B23072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30"/>
          <w:szCs w:val="24"/>
        </w:rPr>
      </w:pPr>
      <w:proofErr w:type="spellStart"/>
      <w:r w:rsidRPr="00B23072">
        <w:rPr>
          <w:rFonts w:ascii="Times New Roman" w:eastAsia="Times New Roman" w:hAnsi="Times New Roman" w:cs="Times New Roman"/>
          <w:b/>
          <w:bCs/>
          <w:sz w:val="30"/>
          <w:szCs w:val="24"/>
        </w:rPr>
        <w:t>Kính</w:t>
      </w:r>
      <w:proofErr w:type="spellEnd"/>
      <w:r w:rsidRPr="00B23072">
        <w:rPr>
          <w:rFonts w:ascii="Times New Roman" w:eastAsia="Times New Roman" w:hAnsi="Times New Roman" w:cs="Times New Roman"/>
          <w:b/>
          <w:bCs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b/>
          <w:bCs/>
          <w:sz w:val="30"/>
          <w:szCs w:val="24"/>
        </w:rPr>
        <w:t>gửi</w:t>
      </w:r>
      <w:proofErr w:type="spellEnd"/>
      <w:r w:rsidRPr="00B23072">
        <w:rPr>
          <w:rFonts w:ascii="Times New Roman" w:eastAsia="Times New Roman" w:hAnsi="Times New Roman" w:cs="Times New Roman"/>
          <w:b/>
          <w:bCs/>
          <w:sz w:val="30"/>
          <w:szCs w:val="24"/>
        </w:rPr>
        <w:t>:</w:t>
      </w:r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Ban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Quản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lý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Khu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kinh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tế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Tây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Ninh</w:t>
      </w:r>
      <w:proofErr w:type="spellEnd"/>
    </w:p>
    <w:p w:rsidR="00B23072" w:rsidRPr="00B23072" w:rsidRDefault="00B23072" w:rsidP="00B23072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</w:rPr>
      </w:pP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Trả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lời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công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văn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số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432/BQLKKT-LĐ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ngày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15/7/2015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của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Ban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Quản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lý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Khu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kinh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tế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Tây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Ninh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về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tiền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lương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ngày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lễ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đối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với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proofErr w:type="gramStart"/>
      <w:r w:rsidRPr="00B23072">
        <w:rPr>
          <w:rFonts w:ascii="Times New Roman" w:eastAsia="Times New Roman" w:hAnsi="Times New Roman" w:cs="Times New Roman"/>
          <w:sz w:val="30"/>
          <w:szCs w:val="24"/>
        </w:rPr>
        <w:t>lao</w:t>
      </w:r>
      <w:proofErr w:type="spellEnd"/>
      <w:proofErr w:type="gram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động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làm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việc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theo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ca,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Bộ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Lao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động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-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Thương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binh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và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Xã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hội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có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ý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kiến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như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sau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>:</w:t>
      </w:r>
    </w:p>
    <w:p w:rsidR="00B23072" w:rsidRPr="00B23072" w:rsidRDefault="00B23072" w:rsidP="00B23072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</w:rPr>
      </w:pPr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Theo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quy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định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tại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Điều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105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Bộ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luật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proofErr w:type="gramStart"/>
      <w:r w:rsidRPr="00B23072">
        <w:rPr>
          <w:rFonts w:ascii="Times New Roman" w:eastAsia="Times New Roman" w:hAnsi="Times New Roman" w:cs="Times New Roman"/>
          <w:sz w:val="30"/>
          <w:szCs w:val="24"/>
        </w:rPr>
        <w:t>lao</w:t>
      </w:r>
      <w:proofErr w:type="spellEnd"/>
      <w:proofErr w:type="gram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động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thì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giờ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làm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việc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ban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đêm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được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tính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từ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22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giờ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đến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6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giờ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sáng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ngày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hôm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sau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>.</w:t>
      </w:r>
    </w:p>
    <w:p w:rsidR="00B23072" w:rsidRPr="00B23072" w:rsidRDefault="00B23072" w:rsidP="00B23072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</w:rPr>
      </w:pP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Điều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115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Bộ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luật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proofErr w:type="gramStart"/>
      <w:r w:rsidRPr="00B23072">
        <w:rPr>
          <w:rFonts w:ascii="Times New Roman" w:eastAsia="Times New Roman" w:hAnsi="Times New Roman" w:cs="Times New Roman"/>
          <w:sz w:val="30"/>
          <w:szCs w:val="24"/>
        </w:rPr>
        <w:t>lao</w:t>
      </w:r>
      <w:proofErr w:type="spellEnd"/>
      <w:proofErr w:type="gram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động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quy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định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những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ngày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lễ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,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tết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(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đã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được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ấn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định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)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người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lao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động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được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nghỉ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làm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việc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và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hưởng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nguyên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lương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>.</w:t>
      </w:r>
    </w:p>
    <w:p w:rsidR="00B23072" w:rsidRPr="00B23072" w:rsidRDefault="00B23072" w:rsidP="00B23072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</w:rPr>
      </w:pP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Căn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cứ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vào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các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quy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định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nêu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trên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,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trường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hợp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người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lao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động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đi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làm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vào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ca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làm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việc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có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thời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gian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từ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22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giờ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ngày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hôm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trước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đến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6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giờ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sáng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ngày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lễ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,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tết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thì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từ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0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giờ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đến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6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giờ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của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ngày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lễ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,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tết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người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lao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động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được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trả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tiền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lương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làm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thêm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giờ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theo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quy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định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tại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Điều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97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Bộ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luật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lao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động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>.</w:t>
      </w:r>
    </w:p>
    <w:p w:rsidR="00B23072" w:rsidRPr="00B23072" w:rsidRDefault="00B23072" w:rsidP="00B23072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</w:rPr>
      </w:pP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Bộ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Lao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động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-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Thương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binh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và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Xã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hội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trả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lời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để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Ban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Quản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lý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Khu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kinh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tế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Tây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Ninh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biết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,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hướng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dẫn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doanh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nghiệp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thực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 xml:space="preserve"> </w:t>
      </w:r>
      <w:proofErr w:type="spellStart"/>
      <w:r w:rsidRPr="00B23072">
        <w:rPr>
          <w:rFonts w:ascii="Times New Roman" w:eastAsia="Times New Roman" w:hAnsi="Times New Roman" w:cs="Times New Roman"/>
          <w:sz w:val="30"/>
          <w:szCs w:val="24"/>
        </w:rPr>
        <w:t>hiện</w:t>
      </w:r>
      <w:proofErr w:type="spellEnd"/>
      <w:r w:rsidRPr="00B23072">
        <w:rPr>
          <w:rFonts w:ascii="Times New Roman" w:eastAsia="Times New Roman" w:hAnsi="Times New Roman" w:cs="Times New Roman"/>
          <w:sz w:val="30"/>
          <w:szCs w:val="24"/>
        </w:rPr>
        <w:t>./.</w:t>
      </w:r>
    </w:p>
    <w:p w:rsidR="00B23072" w:rsidRPr="00B23072" w:rsidRDefault="00B23072" w:rsidP="00B23072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24"/>
        </w:rPr>
      </w:pPr>
      <w:r w:rsidRPr="00B23072">
        <w:rPr>
          <w:rFonts w:ascii="Times New Roman" w:eastAsia="Times New Roman" w:hAnsi="Times New Roman" w:cs="Times New Roman"/>
          <w:sz w:val="30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08"/>
        <w:gridCol w:w="5317"/>
      </w:tblGrid>
      <w:tr w:rsidR="00B23072" w:rsidRPr="00B23072" w:rsidTr="00B23072">
        <w:tc>
          <w:tcPr>
            <w:tcW w:w="3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072" w:rsidRPr="00B23072" w:rsidRDefault="00B23072" w:rsidP="00B23072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4"/>
              </w:rPr>
            </w:pPr>
            <w:r w:rsidRPr="00B23072">
              <w:rPr>
                <w:rFonts w:ascii="Times New Roman" w:eastAsia="Times New Roman" w:hAnsi="Times New Roman" w:cs="Times New Roman"/>
                <w:sz w:val="30"/>
                <w:szCs w:val="24"/>
              </w:rPr>
              <w:t> </w:t>
            </w:r>
          </w:p>
          <w:p w:rsidR="00B23072" w:rsidRPr="00B23072" w:rsidRDefault="00B23072" w:rsidP="00B23072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4"/>
              </w:rPr>
            </w:pPr>
            <w:proofErr w:type="spellStart"/>
            <w:r w:rsidRPr="00B23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24"/>
              </w:rPr>
              <w:t>Nơi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24"/>
              </w:rPr>
              <w:t xml:space="preserve">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24"/>
              </w:rPr>
              <w:t>nhận</w:t>
            </w:r>
            <w:proofErr w:type="spellEnd"/>
            <w:proofErr w:type="gramStart"/>
            <w:r w:rsidRPr="00B230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24"/>
              </w:rPr>
              <w:t>:</w:t>
            </w:r>
            <w:proofErr w:type="gramEnd"/>
            <w:r w:rsidRPr="00B23072">
              <w:rPr>
                <w:rFonts w:ascii="Times New Roman" w:eastAsia="Times New Roman" w:hAnsi="Times New Roman" w:cs="Times New Roman"/>
                <w:sz w:val="30"/>
                <w:szCs w:val="24"/>
              </w:rPr>
              <w:br/>
            </w:r>
            <w:r w:rsidRPr="00B23072">
              <w:rPr>
                <w:rFonts w:ascii="Times New Roman" w:eastAsia="Times New Roman" w:hAnsi="Times New Roman" w:cs="Times New Roman"/>
                <w:szCs w:val="16"/>
              </w:rPr>
              <w:t xml:space="preserve">-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szCs w:val="16"/>
              </w:rPr>
              <w:t>Như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szCs w:val="16"/>
              </w:rPr>
              <w:t xml:space="preserve">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szCs w:val="16"/>
              </w:rPr>
              <w:t>trên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szCs w:val="16"/>
              </w:rPr>
              <w:t>;</w:t>
            </w:r>
            <w:r w:rsidRPr="00B23072">
              <w:rPr>
                <w:rFonts w:ascii="Times New Roman" w:eastAsia="Times New Roman" w:hAnsi="Times New Roman" w:cs="Times New Roman"/>
                <w:szCs w:val="16"/>
              </w:rPr>
              <w:br/>
              <w:t xml:space="preserve">- TT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szCs w:val="16"/>
              </w:rPr>
              <w:t>Phạm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szCs w:val="16"/>
              </w:rPr>
              <w:t xml:space="preserve"> Minh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szCs w:val="16"/>
              </w:rPr>
              <w:t>Huân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szCs w:val="16"/>
              </w:rPr>
              <w:t xml:space="preserve"> (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szCs w:val="16"/>
              </w:rPr>
              <w:t>để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szCs w:val="16"/>
              </w:rPr>
              <w:t xml:space="preserve"> b/c);</w:t>
            </w:r>
            <w:r w:rsidRPr="00B23072">
              <w:rPr>
                <w:rFonts w:ascii="Times New Roman" w:eastAsia="Times New Roman" w:hAnsi="Times New Roman" w:cs="Times New Roman"/>
                <w:szCs w:val="16"/>
              </w:rPr>
              <w:br/>
              <w:t xml:space="preserve">-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szCs w:val="16"/>
              </w:rPr>
              <w:t>Lưu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szCs w:val="16"/>
              </w:rPr>
              <w:t xml:space="preserve">: VT,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szCs w:val="16"/>
              </w:rPr>
              <w:t>Vụ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szCs w:val="16"/>
              </w:rPr>
              <w:t xml:space="preserve"> LĐTL.</w:t>
            </w:r>
          </w:p>
        </w:tc>
        <w:tc>
          <w:tcPr>
            <w:tcW w:w="5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072" w:rsidRPr="00B23072" w:rsidRDefault="00B23072" w:rsidP="00B23072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4"/>
              </w:rPr>
            </w:pPr>
            <w:r w:rsidRPr="00B23072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</w:rPr>
              <w:t>TL. BỘ TRƯỞNG</w:t>
            </w:r>
            <w:r w:rsidRPr="00B23072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</w:rPr>
              <w:br/>
              <w:t>VỤ TRƯỞNG VỤ LAO ĐỘNG - TIỀN LƯƠNG</w:t>
            </w:r>
            <w:r w:rsidRPr="00B23072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</w:rPr>
              <w:br/>
            </w:r>
            <w:r w:rsidRPr="00B23072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</w:rPr>
              <w:br/>
            </w:r>
            <w:r w:rsidRPr="00B23072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</w:rPr>
              <w:br/>
            </w:r>
            <w:r w:rsidRPr="00B23072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</w:rPr>
              <w:br/>
            </w:r>
            <w:r w:rsidRPr="00B23072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</w:rPr>
              <w:br/>
            </w:r>
            <w:proofErr w:type="spellStart"/>
            <w:r w:rsidRPr="00B23072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</w:rPr>
              <w:t>Tống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</w:rPr>
              <w:t xml:space="preserve"> </w:t>
            </w:r>
            <w:proofErr w:type="spellStart"/>
            <w:r w:rsidRPr="00B23072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</w:rPr>
              <w:t>Thị</w:t>
            </w:r>
            <w:proofErr w:type="spellEnd"/>
            <w:r w:rsidRPr="00B23072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</w:rPr>
              <w:t xml:space="preserve"> Minh</w:t>
            </w:r>
          </w:p>
        </w:tc>
      </w:tr>
    </w:tbl>
    <w:p w:rsidR="008475E4" w:rsidRPr="00B23072" w:rsidRDefault="008475E4" w:rsidP="00B23072">
      <w:pPr>
        <w:jc w:val="both"/>
        <w:rPr>
          <w:sz w:val="28"/>
        </w:rPr>
      </w:pPr>
    </w:p>
    <w:sectPr w:rsidR="008475E4" w:rsidRPr="00B23072" w:rsidSect="00B23072">
      <w:pgSz w:w="12240" w:h="15840"/>
      <w:pgMar w:top="1440" w:right="63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072"/>
    <w:rsid w:val="008475E4"/>
    <w:rsid w:val="00B2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072"/>
    <w:rPr>
      <w:b/>
      <w:bCs/>
    </w:rPr>
  </w:style>
  <w:style w:type="character" w:styleId="Emphasis">
    <w:name w:val="Emphasis"/>
    <w:basedOn w:val="DefaultParagraphFont"/>
    <w:uiPriority w:val="20"/>
    <w:qFormat/>
    <w:rsid w:val="00B230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Doanh Phong</dc:creator>
  <cp:lastModifiedBy>Doanh Phong</cp:lastModifiedBy>
  <cp:revision>1</cp:revision>
  <dcterms:created xsi:type="dcterms:W3CDTF">2015-08-17T04:47:00Z</dcterms:created>
  <dcterms:modified xsi:type="dcterms:W3CDTF">2015-08-17T04:50:00Z</dcterms:modified>
</cp:coreProperties>
</file>